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0A1" w:rsidRPr="0098183A" w:rsidRDefault="00D22B59">
      <w:pPr>
        <w:rPr>
          <w:rFonts w:ascii="Arial" w:hAnsi="Arial" w:cs="Arial"/>
          <w:sz w:val="24"/>
        </w:rPr>
      </w:pPr>
    </w:p>
    <w:p w:rsidR="0098183A" w:rsidRDefault="0098183A">
      <w:pPr>
        <w:rPr>
          <w:rFonts w:ascii="Arial" w:hAnsi="Arial" w:cs="Arial"/>
          <w:b/>
          <w:sz w:val="28"/>
        </w:rPr>
      </w:pPr>
      <w:r w:rsidRPr="0098183A">
        <w:rPr>
          <w:rFonts w:ascii="Arial" w:hAnsi="Arial" w:cs="Arial"/>
          <w:b/>
          <w:sz w:val="28"/>
        </w:rPr>
        <w:t xml:space="preserve">Die neue Festina Keramik Kollektion </w:t>
      </w:r>
      <w:r>
        <w:rPr>
          <w:rFonts w:ascii="Arial" w:hAnsi="Arial" w:cs="Arial"/>
          <w:b/>
          <w:sz w:val="28"/>
        </w:rPr>
        <w:t xml:space="preserve">– </w:t>
      </w:r>
    </w:p>
    <w:p w:rsidR="0098183A" w:rsidRPr="0098183A" w:rsidRDefault="0098183A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lässt die Damenh</w:t>
      </w:r>
      <w:r w:rsidRPr="0098183A">
        <w:rPr>
          <w:rFonts w:ascii="Arial" w:hAnsi="Arial" w:cs="Arial"/>
          <w:b/>
          <w:sz w:val="28"/>
        </w:rPr>
        <w:t>erzen höher schlagen</w:t>
      </w:r>
    </w:p>
    <w:p w:rsidR="0098183A" w:rsidRPr="0098183A" w:rsidRDefault="0098183A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de-DE"/>
        </w:rPr>
        <w:drawing>
          <wp:inline distT="0" distB="0" distL="0" distR="0">
            <wp:extent cx="5082540" cy="3551555"/>
            <wp:effectExtent l="19050" t="0" r="3810" b="0"/>
            <wp:docPr id="2" name="Bild 2" descr="V:\Presse\Presse 2020\Life_PR_Pressemitteilung\Festina Keramik\KeramikDam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:\Presse\Presse 2020\Life_PR_Pressemitteilung\Festina Keramik\KeramikDame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3551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83A" w:rsidRDefault="0098183A" w:rsidP="0098183A">
      <w:pPr>
        <w:rPr>
          <w:rFonts w:ascii="Arial" w:hAnsi="Arial" w:cs="Arial"/>
          <w:sz w:val="24"/>
        </w:rPr>
      </w:pPr>
    </w:p>
    <w:p w:rsidR="0098183A" w:rsidRPr="0098183A" w:rsidRDefault="0098183A" w:rsidP="00D22B59">
      <w:pPr>
        <w:jc w:val="both"/>
        <w:rPr>
          <w:rFonts w:ascii="Arial" w:hAnsi="Arial" w:cs="Arial"/>
          <w:sz w:val="24"/>
        </w:rPr>
      </w:pPr>
      <w:r w:rsidRPr="0098183A">
        <w:rPr>
          <w:rFonts w:ascii="Arial" w:hAnsi="Arial" w:cs="Arial"/>
          <w:sz w:val="24"/>
        </w:rPr>
        <w:t>Keramik macht eine beeindruckende Rückkehr bei Festina mit gleich zwei neuen grandiosen Damenmodellen. Diese zieren nicht nur Keramik als Haupt- und Edelmaterial, sondern sie sind auch noch mit edlen Swarovski® Kristallen auf dem Zifferblatt ausgestattet. Abgesehen von dem 35-mm-Keramikgehäuse</w:t>
      </w:r>
      <w:r w:rsidR="00D22B59">
        <w:rPr>
          <w:rFonts w:ascii="Arial" w:hAnsi="Arial" w:cs="Arial"/>
          <w:sz w:val="24"/>
        </w:rPr>
        <w:t xml:space="preserve"> wird am Armband </w:t>
      </w:r>
      <w:proofErr w:type="gramStart"/>
      <w:r w:rsidR="00D22B59">
        <w:rPr>
          <w:rFonts w:ascii="Arial" w:hAnsi="Arial" w:cs="Arial"/>
          <w:sz w:val="24"/>
        </w:rPr>
        <w:t>das</w:t>
      </w:r>
      <w:proofErr w:type="gramEnd"/>
      <w:r w:rsidR="00D22B59">
        <w:rPr>
          <w:rFonts w:ascii="Arial" w:hAnsi="Arial" w:cs="Arial"/>
          <w:sz w:val="24"/>
        </w:rPr>
        <w:t xml:space="preserve"> Edelstahl perfekt</w:t>
      </w:r>
      <w:r w:rsidRPr="0098183A">
        <w:rPr>
          <w:rFonts w:ascii="Arial" w:hAnsi="Arial" w:cs="Arial"/>
          <w:sz w:val="24"/>
        </w:rPr>
        <w:t xml:space="preserve"> </w:t>
      </w:r>
      <w:r w:rsidR="00D22B59">
        <w:rPr>
          <w:rFonts w:ascii="Arial" w:hAnsi="Arial" w:cs="Arial"/>
          <w:sz w:val="24"/>
        </w:rPr>
        <w:t>durch Keramikdetails ergänzt</w:t>
      </w:r>
      <w:r w:rsidRPr="0098183A">
        <w:rPr>
          <w:rFonts w:ascii="Arial" w:hAnsi="Arial" w:cs="Arial"/>
          <w:sz w:val="24"/>
        </w:rPr>
        <w:t xml:space="preserve">, </w:t>
      </w:r>
      <w:r w:rsidR="00D22B59">
        <w:rPr>
          <w:rFonts w:ascii="Arial" w:hAnsi="Arial" w:cs="Arial"/>
          <w:sz w:val="24"/>
        </w:rPr>
        <w:t>w</w:t>
      </w:r>
      <w:r w:rsidRPr="0098183A">
        <w:rPr>
          <w:rFonts w:ascii="Arial" w:hAnsi="Arial" w:cs="Arial"/>
          <w:sz w:val="24"/>
        </w:rPr>
        <w:t xml:space="preserve">as dem Modell </w:t>
      </w:r>
      <w:r w:rsidR="00D22B59">
        <w:rPr>
          <w:rFonts w:ascii="Arial" w:hAnsi="Arial" w:cs="Arial"/>
          <w:sz w:val="24"/>
        </w:rPr>
        <w:t xml:space="preserve">noch </w:t>
      </w:r>
      <w:r w:rsidRPr="0098183A">
        <w:rPr>
          <w:rFonts w:ascii="Arial" w:hAnsi="Arial" w:cs="Arial"/>
          <w:sz w:val="24"/>
        </w:rPr>
        <w:t>mehr Originalität verleiht.</w:t>
      </w:r>
    </w:p>
    <w:p w:rsidR="0098183A" w:rsidRPr="0098183A" w:rsidRDefault="0098183A" w:rsidP="00D22B59">
      <w:pPr>
        <w:jc w:val="both"/>
        <w:rPr>
          <w:rFonts w:ascii="Arial" w:hAnsi="Arial" w:cs="Arial"/>
          <w:sz w:val="24"/>
        </w:rPr>
      </w:pPr>
      <w:r w:rsidRPr="0098183A">
        <w:rPr>
          <w:rFonts w:ascii="Arial" w:hAnsi="Arial" w:cs="Arial"/>
          <w:sz w:val="24"/>
        </w:rPr>
        <w:t xml:space="preserve">Das Multifunktionsmodell (F20497) ist zudem mit Saphirglas und PVD beschichteten Zeigern ausgestattet. </w:t>
      </w:r>
    </w:p>
    <w:p w:rsidR="0098183A" w:rsidRPr="0098183A" w:rsidRDefault="0098183A" w:rsidP="00D22B59">
      <w:pPr>
        <w:jc w:val="both"/>
        <w:rPr>
          <w:rFonts w:ascii="Arial" w:hAnsi="Arial" w:cs="Arial"/>
          <w:sz w:val="24"/>
        </w:rPr>
      </w:pPr>
      <w:r w:rsidRPr="0098183A">
        <w:rPr>
          <w:rFonts w:ascii="Arial" w:hAnsi="Arial" w:cs="Arial"/>
          <w:sz w:val="24"/>
        </w:rPr>
        <w:t xml:space="preserve">Beide Modelle sind wasserdicht bis 50 Meter (5 BAR) und sind in drei verschiedenen Farbvarianten erhältlich: </w:t>
      </w:r>
      <w:r>
        <w:rPr>
          <w:rFonts w:ascii="Arial" w:hAnsi="Arial" w:cs="Arial"/>
          <w:sz w:val="24"/>
        </w:rPr>
        <w:t>Schwarz</w:t>
      </w:r>
      <w:r w:rsidRPr="0098183A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>Weiß</w:t>
      </w:r>
      <w:r w:rsidRPr="0098183A">
        <w:rPr>
          <w:rFonts w:ascii="Arial" w:hAnsi="Arial" w:cs="Arial"/>
          <w:sz w:val="24"/>
        </w:rPr>
        <w:t xml:space="preserve"> und Dunkelblau.</w:t>
      </w:r>
    </w:p>
    <w:p w:rsidR="0098183A" w:rsidRDefault="0098183A">
      <w:pPr>
        <w:rPr>
          <w:rFonts w:ascii="Arial" w:hAnsi="Arial" w:cs="Arial"/>
          <w:sz w:val="24"/>
        </w:rPr>
      </w:pPr>
    </w:p>
    <w:p w:rsidR="0098183A" w:rsidRDefault="0098183A">
      <w:pPr>
        <w:rPr>
          <w:rFonts w:ascii="Arial" w:hAnsi="Arial" w:cs="Arial"/>
          <w:sz w:val="24"/>
        </w:rPr>
      </w:pPr>
    </w:p>
    <w:p w:rsidR="0098183A" w:rsidRDefault="0098183A">
      <w:pPr>
        <w:rPr>
          <w:rFonts w:ascii="Arial" w:hAnsi="Arial" w:cs="Arial"/>
          <w:sz w:val="24"/>
        </w:rPr>
      </w:pPr>
    </w:p>
    <w:p w:rsidR="0098183A" w:rsidRDefault="0098183A">
      <w:pPr>
        <w:rPr>
          <w:rFonts w:ascii="Arial" w:hAnsi="Arial" w:cs="Arial"/>
          <w:sz w:val="24"/>
        </w:rPr>
      </w:pPr>
    </w:p>
    <w:p w:rsidR="0098183A" w:rsidRDefault="0098183A">
      <w:pPr>
        <w:rPr>
          <w:rFonts w:ascii="Arial" w:hAnsi="Arial" w:cs="Arial"/>
          <w:sz w:val="24"/>
        </w:rPr>
      </w:pPr>
    </w:p>
    <w:p w:rsidR="0098183A" w:rsidRPr="0098183A" w:rsidRDefault="0098183A" w:rsidP="0098183A">
      <w:pPr>
        <w:rPr>
          <w:rFonts w:ascii="Arial" w:hAnsi="Arial" w:cs="Arial"/>
          <w:sz w:val="28"/>
        </w:rPr>
      </w:pPr>
      <w:r w:rsidRPr="0098183A">
        <w:rPr>
          <w:rFonts w:ascii="Arial" w:hAnsi="Arial" w:cs="Arial"/>
          <w:b/>
          <w:bCs/>
          <w:sz w:val="28"/>
          <w:lang w:val="es-ES"/>
        </w:rPr>
        <w:lastRenderedPageBreak/>
        <w:t>Modell F20499 – 149€</w:t>
      </w:r>
    </w:p>
    <w:p w:rsidR="00035233" w:rsidRPr="0098183A" w:rsidRDefault="00165167" w:rsidP="0098183A">
      <w:pPr>
        <w:numPr>
          <w:ilvl w:val="0"/>
          <w:numId w:val="1"/>
        </w:numPr>
        <w:spacing w:after="0"/>
        <w:ind w:left="714" w:hanging="357"/>
        <w:rPr>
          <w:rFonts w:ascii="Arial" w:hAnsi="Arial" w:cs="Arial"/>
          <w:sz w:val="24"/>
        </w:rPr>
      </w:pPr>
      <w:r w:rsidRPr="0098183A">
        <w:rPr>
          <w:rFonts w:ascii="Arial" w:hAnsi="Arial" w:cs="Arial"/>
          <w:sz w:val="24"/>
          <w:lang w:val="en-US"/>
        </w:rPr>
        <w:t>3-Zeiger Modell</w:t>
      </w:r>
    </w:p>
    <w:p w:rsidR="00035233" w:rsidRPr="0098183A" w:rsidRDefault="00165167" w:rsidP="0098183A">
      <w:pPr>
        <w:numPr>
          <w:ilvl w:val="0"/>
          <w:numId w:val="1"/>
        </w:numPr>
        <w:spacing w:after="0"/>
        <w:ind w:left="714" w:hanging="357"/>
        <w:rPr>
          <w:rFonts w:ascii="Arial" w:hAnsi="Arial" w:cs="Arial"/>
          <w:sz w:val="24"/>
        </w:rPr>
      </w:pPr>
      <w:r w:rsidRPr="0098183A">
        <w:rPr>
          <w:rFonts w:ascii="Arial" w:hAnsi="Arial" w:cs="Arial"/>
          <w:sz w:val="24"/>
          <w:lang w:val="en-US"/>
        </w:rPr>
        <w:t xml:space="preserve">316L </w:t>
      </w:r>
      <w:proofErr w:type="spellStart"/>
      <w:r w:rsidRPr="0098183A">
        <w:rPr>
          <w:rFonts w:ascii="Arial" w:hAnsi="Arial" w:cs="Arial"/>
          <w:sz w:val="24"/>
          <w:lang w:val="en-US"/>
        </w:rPr>
        <w:t>Edelstahl</w:t>
      </w:r>
      <w:proofErr w:type="spellEnd"/>
      <w:r w:rsidRPr="0098183A">
        <w:rPr>
          <w:rFonts w:ascii="Arial" w:hAnsi="Arial" w:cs="Arial"/>
          <w:sz w:val="24"/>
          <w:lang w:val="en-US"/>
        </w:rPr>
        <w:t xml:space="preserve"> und </w:t>
      </w:r>
      <w:proofErr w:type="spellStart"/>
      <w:r w:rsidRPr="0098183A">
        <w:rPr>
          <w:rFonts w:ascii="Arial" w:hAnsi="Arial" w:cs="Arial"/>
          <w:sz w:val="24"/>
          <w:lang w:val="en-US"/>
        </w:rPr>
        <w:t>Keramik</w:t>
      </w:r>
      <w:proofErr w:type="spellEnd"/>
      <w:r w:rsidRPr="0098183A">
        <w:rPr>
          <w:rFonts w:ascii="Arial" w:hAnsi="Arial" w:cs="Arial"/>
          <w:sz w:val="24"/>
          <w:lang w:val="en-US"/>
        </w:rPr>
        <w:t xml:space="preserve"> </w:t>
      </w:r>
    </w:p>
    <w:p w:rsidR="00035233" w:rsidRPr="0098183A" w:rsidRDefault="00165167" w:rsidP="0098183A">
      <w:pPr>
        <w:numPr>
          <w:ilvl w:val="0"/>
          <w:numId w:val="1"/>
        </w:numPr>
        <w:spacing w:after="0"/>
        <w:ind w:left="714" w:hanging="357"/>
        <w:rPr>
          <w:rFonts w:ascii="Arial" w:hAnsi="Arial" w:cs="Arial"/>
          <w:sz w:val="24"/>
        </w:rPr>
      </w:pPr>
      <w:r w:rsidRPr="0098183A">
        <w:rPr>
          <w:rFonts w:ascii="Arial" w:hAnsi="Arial" w:cs="Arial"/>
          <w:sz w:val="24"/>
          <w:lang w:val="en-US"/>
        </w:rPr>
        <w:t xml:space="preserve">35 mm </w:t>
      </w:r>
      <w:proofErr w:type="spellStart"/>
      <w:r w:rsidRPr="0098183A">
        <w:rPr>
          <w:rFonts w:ascii="Arial" w:hAnsi="Arial" w:cs="Arial"/>
          <w:sz w:val="24"/>
          <w:lang w:val="en-US"/>
        </w:rPr>
        <w:t>Keramik-Stahlgehäuse</w:t>
      </w:r>
      <w:proofErr w:type="spellEnd"/>
      <w:r w:rsidRPr="0098183A">
        <w:rPr>
          <w:rFonts w:ascii="Arial" w:hAnsi="Arial" w:cs="Arial"/>
          <w:sz w:val="24"/>
          <w:lang w:val="en-US"/>
        </w:rPr>
        <w:t xml:space="preserve"> </w:t>
      </w:r>
    </w:p>
    <w:p w:rsidR="00035233" w:rsidRPr="0098183A" w:rsidRDefault="00165167" w:rsidP="0098183A">
      <w:pPr>
        <w:numPr>
          <w:ilvl w:val="0"/>
          <w:numId w:val="1"/>
        </w:numPr>
        <w:spacing w:after="0"/>
        <w:ind w:left="714" w:hanging="357"/>
        <w:rPr>
          <w:rFonts w:ascii="Arial" w:hAnsi="Arial" w:cs="Arial"/>
          <w:sz w:val="24"/>
        </w:rPr>
      </w:pPr>
      <w:proofErr w:type="spellStart"/>
      <w:r w:rsidRPr="0098183A">
        <w:rPr>
          <w:rFonts w:ascii="Arial" w:hAnsi="Arial" w:cs="Arial"/>
          <w:sz w:val="24"/>
          <w:lang w:val="en-US"/>
        </w:rPr>
        <w:t>Stahlband</w:t>
      </w:r>
      <w:proofErr w:type="spellEnd"/>
      <w:r w:rsidRPr="0098183A">
        <w:rPr>
          <w:rFonts w:ascii="Arial" w:hAnsi="Arial" w:cs="Arial"/>
          <w:sz w:val="24"/>
          <w:lang w:val="en-US"/>
        </w:rPr>
        <w:t xml:space="preserve"> </w:t>
      </w:r>
      <w:proofErr w:type="spellStart"/>
      <w:r w:rsidRPr="0098183A">
        <w:rPr>
          <w:rFonts w:ascii="Arial" w:hAnsi="Arial" w:cs="Arial"/>
          <w:sz w:val="24"/>
          <w:lang w:val="en-US"/>
        </w:rPr>
        <w:t>mit</w:t>
      </w:r>
      <w:proofErr w:type="spellEnd"/>
      <w:r w:rsidRPr="0098183A">
        <w:rPr>
          <w:rFonts w:ascii="Arial" w:hAnsi="Arial" w:cs="Arial"/>
          <w:sz w:val="24"/>
          <w:lang w:val="en-US"/>
        </w:rPr>
        <w:t xml:space="preserve"> </w:t>
      </w:r>
      <w:proofErr w:type="spellStart"/>
      <w:r w:rsidRPr="0098183A">
        <w:rPr>
          <w:rFonts w:ascii="Arial" w:hAnsi="Arial" w:cs="Arial"/>
          <w:sz w:val="24"/>
          <w:lang w:val="en-US"/>
        </w:rPr>
        <w:t>Keramikeinsatz</w:t>
      </w:r>
      <w:proofErr w:type="spellEnd"/>
      <w:r w:rsidRPr="0098183A">
        <w:rPr>
          <w:rFonts w:ascii="Arial" w:hAnsi="Arial" w:cs="Arial"/>
          <w:sz w:val="24"/>
          <w:lang w:val="en-US"/>
        </w:rPr>
        <w:t xml:space="preserve"> </w:t>
      </w:r>
    </w:p>
    <w:p w:rsidR="00035233" w:rsidRPr="0098183A" w:rsidRDefault="00165167" w:rsidP="0098183A">
      <w:pPr>
        <w:numPr>
          <w:ilvl w:val="0"/>
          <w:numId w:val="1"/>
        </w:numPr>
        <w:spacing w:after="0"/>
        <w:ind w:left="714" w:hanging="357"/>
        <w:rPr>
          <w:rFonts w:ascii="Arial" w:hAnsi="Arial" w:cs="Arial"/>
          <w:sz w:val="24"/>
        </w:rPr>
      </w:pPr>
      <w:proofErr w:type="spellStart"/>
      <w:r w:rsidRPr="0098183A">
        <w:rPr>
          <w:rFonts w:ascii="Arial" w:hAnsi="Arial" w:cs="Arial"/>
          <w:sz w:val="24"/>
          <w:lang w:val="en-US"/>
        </w:rPr>
        <w:t>gehärtetes</w:t>
      </w:r>
      <w:proofErr w:type="spellEnd"/>
      <w:r w:rsidRPr="0098183A">
        <w:rPr>
          <w:rFonts w:ascii="Arial" w:hAnsi="Arial" w:cs="Arial"/>
          <w:sz w:val="24"/>
          <w:lang w:val="en-US"/>
        </w:rPr>
        <w:t xml:space="preserve"> </w:t>
      </w:r>
      <w:proofErr w:type="spellStart"/>
      <w:r w:rsidRPr="0098183A">
        <w:rPr>
          <w:rFonts w:ascii="Arial" w:hAnsi="Arial" w:cs="Arial"/>
          <w:sz w:val="24"/>
          <w:lang w:val="en-US"/>
        </w:rPr>
        <w:t>Mineralglas</w:t>
      </w:r>
      <w:proofErr w:type="spellEnd"/>
      <w:r w:rsidRPr="0098183A">
        <w:rPr>
          <w:rFonts w:ascii="Arial" w:hAnsi="Arial" w:cs="Arial"/>
          <w:sz w:val="24"/>
          <w:lang w:val="en-US"/>
        </w:rPr>
        <w:t xml:space="preserve"> </w:t>
      </w:r>
    </w:p>
    <w:p w:rsidR="00035233" w:rsidRPr="0098183A" w:rsidRDefault="00165167" w:rsidP="0098183A">
      <w:pPr>
        <w:numPr>
          <w:ilvl w:val="0"/>
          <w:numId w:val="1"/>
        </w:numPr>
        <w:spacing w:after="0"/>
        <w:ind w:left="714" w:hanging="357"/>
        <w:rPr>
          <w:rFonts w:ascii="Arial" w:hAnsi="Arial" w:cs="Arial"/>
          <w:sz w:val="24"/>
        </w:rPr>
      </w:pPr>
      <w:r w:rsidRPr="0098183A">
        <w:rPr>
          <w:rFonts w:ascii="Arial" w:hAnsi="Arial" w:cs="Arial"/>
          <w:sz w:val="24"/>
          <w:lang w:val="en-US"/>
        </w:rPr>
        <w:t xml:space="preserve">Index </w:t>
      </w:r>
      <w:proofErr w:type="spellStart"/>
      <w:r w:rsidRPr="0098183A">
        <w:rPr>
          <w:rFonts w:ascii="Arial" w:hAnsi="Arial" w:cs="Arial"/>
          <w:sz w:val="24"/>
          <w:lang w:val="en-US"/>
        </w:rPr>
        <w:t>mit</w:t>
      </w:r>
      <w:proofErr w:type="spellEnd"/>
      <w:r w:rsidRPr="0098183A">
        <w:rPr>
          <w:rFonts w:ascii="Arial" w:hAnsi="Arial" w:cs="Arial"/>
          <w:sz w:val="24"/>
          <w:lang w:val="en-US"/>
        </w:rPr>
        <w:t xml:space="preserve"> Swarovski ® </w:t>
      </w:r>
      <w:proofErr w:type="spellStart"/>
      <w:r w:rsidRPr="0098183A">
        <w:rPr>
          <w:rFonts w:ascii="Arial" w:hAnsi="Arial" w:cs="Arial"/>
          <w:sz w:val="24"/>
          <w:lang w:val="en-US"/>
        </w:rPr>
        <w:t>Kristallen</w:t>
      </w:r>
      <w:proofErr w:type="spellEnd"/>
      <w:r w:rsidRPr="0098183A">
        <w:rPr>
          <w:rFonts w:ascii="Arial" w:hAnsi="Arial" w:cs="Arial"/>
          <w:sz w:val="24"/>
          <w:lang w:val="en-US"/>
        </w:rPr>
        <w:t xml:space="preserve"> </w:t>
      </w:r>
    </w:p>
    <w:p w:rsidR="00C93391" w:rsidRDefault="00165167" w:rsidP="00C93391">
      <w:pPr>
        <w:spacing w:after="0"/>
        <w:ind w:left="714"/>
        <w:rPr>
          <w:rFonts w:ascii="Arial" w:hAnsi="Arial" w:cs="Arial"/>
          <w:sz w:val="24"/>
          <w:lang w:val="es-ES"/>
        </w:rPr>
      </w:pPr>
      <w:r w:rsidRPr="00C93391">
        <w:rPr>
          <w:rFonts w:ascii="Arial" w:hAnsi="Arial" w:cs="Arial"/>
          <w:sz w:val="24"/>
          <w:lang w:val="en-US"/>
        </w:rPr>
        <w:t>5 BAR (50 Meter)</w:t>
      </w:r>
      <w:r w:rsidRPr="00C93391">
        <w:rPr>
          <w:rFonts w:ascii="Arial" w:hAnsi="Arial" w:cs="Arial"/>
          <w:sz w:val="24"/>
          <w:lang w:val="es-ES"/>
        </w:rPr>
        <w:t xml:space="preserve"> </w:t>
      </w:r>
    </w:p>
    <w:p w:rsidR="00C93391" w:rsidRDefault="00C93391" w:rsidP="00C93391">
      <w:pPr>
        <w:spacing w:after="0"/>
        <w:ind w:left="714"/>
        <w:rPr>
          <w:rFonts w:ascii="Arial" w:hAnsi="Arial" w:cs="Arial"/>
          <w:sz w:val="24"/>
          <w:lang w:val="es-ES"/>
        </w:rPr>
      </w:pPr>
    </w:p>
    <w:p w:rsidR="00C93391" w:rsidRPr="00C93391" w:rsidRDefault="00C93391" w:rsidP="00C93391">
      <w:pPr>
        <w:spacing w:after="0"/>
        <w:ind w:left="-284"/>
        <w:rPr>
          <w:rFonts w:ascii="Arial" w:hAnsi="Arial" w:cs="Arial"/>
          <w:sz w:val="24"/>
        </w:rPr>
      </w:pPr>
    </w:p>
    <w:p w:rsidR="00C93391" w:rsidRDefault="00C93391" w:rsidP="00C93391">
      <w:pPr>
        <w:tabs>
          <w:tab w:val="left" w:pos="0"/>
        </w:tabs>
        <w:spacing w:after="0"/>
        <w:ind w:left="142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de-DE"/>
        </w:rPr>
        <w:drawing>
          <wp:inline distT="0" distB="0" distL="0" distR="0">
            <wp:extent cx="1800000" cy="3002829"/>
            <wp:effectExtent l="19050" t="0" r="0" b="0"/>
            <wp:docPr id="15" name="Bild 3" descr="V:\Druckfähige Daten\Bilddaten JPEG\Festina JPEG\f20499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:\Druckfähige Daten\Bilddaten JPEG\Festina JPEG\f20499_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3002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lang w:eastAsia="de-DE"/>
        </w:rPr>
        <w:drawing>
          <wp:inline distT="0" distB="0" distL="0" distR="0">
            <wp:extent cx="1800000" cy="3002831"/>
            <wp:effectExtent l="19050" t="0" r="0" b="0"/>
            <wp:docPr id="14" name="Bild 4" descr="V:\Druckfähige Daten\Bilddaten JPEG\Festina JPEG\f2049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:\Druckfähige Daten\Bilddaten JPEG\Festina JPEG\f20499_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3002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lang w:eastAsia="de-DE"/>
        </w:rPr>
        <w:drawing>
          <wp:inline distT="0" distB="0" distL="0" distR="0">
            <wp:extent cx="1800000" cy="3002829"/>
            <wp:effectExtent l="19050" t="0" r="0" b="0"/>
            <wp:docPr id="13" name="Bild 5" descr="V:\Druckfähige Daten\Bilddaten JPEG\Festina JPEG\f20499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:\Druckfähige Daten\Bilddaten JPEG\Festina JPEG\f20499_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3002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391" w:rsidRDefault="00C93391" w:rsidP="00C93391">
      <w:pPr>
        <w:spacing w:after="0"/>
        <w:ind w:left="714"/>
        <w:rPr>
          <w:rFonts w:ascii="Arial" w:hAnsi="Arial" w:cs="Arial"/>
          <w:sz w:val="24"/>
        </w:rPr>
      </w:pPr>
    </w:p>
    <w:p w:rsidR="0098183A" w:rsidRPr="00C93391" w:rsidRDefault="0098183A" w:rsidP="00C93391">
      <w:pPr>
        <w:spacing w:after="0"/>
        <w:ind w:left="714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de-DE"/>
        </w:rPr>
        <w:drawing>
          <wp:inline distT="0" distB="0" distL="0" distR="0">
            <wp:extent cx="2617824" cy="2617824"/>
            <wp:effectExtent l="19050" t="0" r="0" b="0"/>
            <wp:docPr id="10" name="Bild 9" descr="E:\Marketing\Facebook\02 Festina\Bilder Posts\2020\09_September\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Marketing\Facebook\02 Festina\Bilder Posts\2020\09_September\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090" cy="2622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83A" w:rsidRDefault="0098183A">
      <w:pPr>
        <w:rPr>
          <w:rFonts w:ascii="Arial" w:hAnsi="Arial" w:cs="Arial"/>
          <w:b/>
          <w:bCs/>
          <w:sz w:val="28"/>
          <w:lang w:val="es-ES"/>
        </w:rPr>
      </w:pPr>
      <w:r>
        <w:rPr>
          <w:rFonts w:ascii="Arial" w:hAnsi="Arial" w:cs="Arial"/>
          <w:b/>
          <w:bCs/>
          <w:sz w:val="28"/>
          <w:lang w:val="es-ES"/>
        </w:rPr>
        <w:br w:type="page"/>
      </w:r>
    </w:p>
    <w:p w:rsidR="0098183A" w:rsidRPr="0098183A" w:rsidRDefault="0098183A" w:rsidP="0098183A">
      <w:pPr>
        <w:rPr>
          <w:rFonts w:ascii="Arial" w:hAnsi="Arial" w:cs="Arial"/>
          <w:sz w:val="28"/>
        </w:rPr>
      </w:pPr>
      <w:r w:rsidRPr="0098183A">
        <w:rPr>
          <w:rFonts w:ascii="Arial" w:hAnsi="Arial" w:cs="Arial"/>
          <w:b/>
          <w:bCs/>
          <w:sz w:val="28"/>
          <w:lang w:val="es-ES"/>
        </w:rPr>
        <w:lastRenderedPageBreak/>
        <w:t>Modell F20497 – 179€</w:t>
      </w:r>
    </w:p>
    <w:p w:rsidR="00035233" w:rsidRPr="0098183A" w:rsidRDefault="00165167" w:rsidP="0098183A">
      <w:pPr>
        <w:numPr>
          <w:ilvl w:val="0"/>
          <w:numId w:val="2"/>
        </w:numPr>
        <w:spacing w:after="0"/>
        <w:ind w:left="714" w:hanging="357"/>
        <w:rPr>
          <w:rFonts w:ascii="Arial" w:hAnsi="Arial" w:cs="Arial"/>
          <w:sz w:val="24"/>
        </w:rPr>
      </w:pPr>
      <w:proofErr w:type="spellStart"/>
      <w:r w:rsidRPr="0098183A">
        <w:rPr>
          <w:rFonts w:ascii="Arial" w:hAnsi="Arial" w:cs="Arial"/>
          <w:sz w:val="24"/>
          <w:lang w:val="en-US"/>
        </w:rPr>
        <w:t>Multifunktion</w:t>
      </w:r>
      <w:proofErr w:type="spellEnd"/>
      <w:r w:rsidRPr="0098183A">
        <w:rPr>
          <w:rFonts w:ascii="Arial" w:hAnsi="Arial" w:cs="Arial"/>
          <w:sz w:val="24"/>
          <w:lang w:val="en-US"/>
        </w:rPr>
        <w:t xml:space="preserve"> </w:t>
      </w:r>
    </w:p>
    <w:p w:rsidR="00035233" w:rsidRPr="0098183A" w:rsidRDefault="00165167" w:rsidP="0098183A">
      <w:pPr>
        <w:numPr>
          <w:ilvl w:val="0"/>
          <w:numId w:val="2"/>
        </w:numPr>
        <w:spacing w:after="0"/>
        <w:ind w:left="714" w:hanging="357"/>
        <w:rPr>
          <w:rFonts w:ascii="Arial" w:hAnsi="Arial" w:cs="Arial"/>
          <w:sz w:val="24"/>
        </w:rPr>
      </w:pPr>
      <w:r w:rsidRPr="0098183A">
        <w:rPr>
          <w:rFonts w:ascii="Arial" w:hAnsi="Arial" w:cs="Arial"/>
          <w:sz w:val="24"/>
          <w:lang w:val="en-US"/>
        </w:rPr>
        <w:t xml:space="preserve">316L </w:t>
      </w:r>
      <w:proofErr w:type="spellStart"/>
      <w:r w:rsidRPr="0098183A">
        <w:rPr>
          <w:rFonts w:ascii="Arial" w:hAnsi="Arial" w:cs="Arial"/>
          <w:sz w:val="24"/>
          <w:lang w:val="en-US"/>
        </w:rPr>
        <w:t>Edelstahl</w:t>
      </w:r>
      <w:proofErr w:type="spellEnd"/>
      <w:r w:rsidRPr="0098183A">
        <w:rPr>
          <w:rFonts w:ascii="Arial" w:hAnsi="Arial" w:cs="Arial"/>
          <w:sz w:val="24"/>
          <w:lang w:val="en-US"/>
        </w:rPr>
        <w:t xml:space="preserve"> und </w:t>
      </w:r>
      <w:proofErr w:type="spellStart"/>
      <w:r w:rsidRPr="0098183A">
        <w:rPr>
          <w:rFonts w:ascii="Arial" w:hAnsi="Arial" w:cs="Arial"/>
          <w:sz w:val="24"/>
          <w:lang w:val="en-US"/>
        </w:rPr>
        <w:t>Keramik</w:t>
      </w:r>
      <w:proofErr w:type="spellEnd"/>
      <w:r w:rsidRPr="0098183A">
        <w:rPr>
          <w:rFonts w:ascii="Arial" w:hAnsi="Arial" w:cs="Arial"/>
          <w:sz w:val="24"/>
          <w:lang w:val="en-US"/>
        </w:rPr>
        <w:t xml:space="preserve"> </w:t>
      </w:r>
    </w:p>
    <w:p w:rsidR="00035233" w:rsidRPr="0098183A" w:rsidRDefault="00165167" w:rsidP="0098183A">
      <w:pPr>
        <w:numPr>
          <w:ilvl w:val="0"/>
          <w:numId w:val="2"/>
        </w:numPr>
        <w:spacing w:after="0"/>
        <w:ind w:left="714" w:hanging="357"/>
        <w:rPr>
          <w:rFonts w:ascii="Arial" w:hAnsi="Arial" w:cs="Arial"/>
          <w:sz w:val="24"/>
        </w:rPr>
      </w:pPr>
      <w:r w:rsidRPr="0098183A">
        <w:rPr>
          <w:rFonts w:ascii="Arial" w:hAnsi="Arial" w:cs="Arial"/>
          <w:sz w:val="24"/>
          <w:lang w:val="en-US"/>
        </w:rPr>
        <w:t xml:space="preserve">35 mm </w:t>
      </w:r>
      <w:proofErr w:type="spellStart"/>
      <w:r w:rsidRPr="0098183A">
        <w:rPr>
          <w:rFonts w:ascii="Arial" w:hAnsi="Arial" w:cs="Arial"/>
          <w:sz w:val="24"/>
          <w:lang w:val="en-US"/>
        </w:rPr>
        <w:t>Keramikgehäuse</w:t>
      </w:r>
      <w:proofErr w:type="spellEnd"/>
      <w:r w:rsidRPr="0098183A">
        <w:rPr>
          <w:rFonts w:ascii="Arial" w:hAnsi="Arial" w:cs="Arial"/>
          <w:sz w:val="24"/>
          <w:lang w:val="en-US"/>
        </w:rPr>
        <w:t xml:space="preserve"> </w:t>
      </w:r>
    </w:p>
    <w:p w:rsidR="00035233" w:rsidRPr="0098183A" w:rsidRDefault="00165167" w:rsidP="0098183A">
      <w:pPr>
        <w:numPr>
          <w:ilvl w:val="0"/>
          <w:numId w:val="2"/>
        </w:numPr>
        <w:spacing w:after="0"/>
        <w:ind w:left="714" w:hanging="357"/>
        <w:rPr>
          <w:rFonts w:ascii="Arial" w:hAnsi="Arial" w:cs="Arial"/>
          <w:sz w:val="24"/>
        </w:rPr>
      </w:pPr>
      <w:proofErr w:type="spellStart"/>
      <w:r w:rsidRPr="0098183A">
        <w:rPr>
          <w:rFonts w:ascii="Arial" w:hAnsi="Arial" w:cs="Arial"/>
          <w:sz w:val="24"/>
          <w:lang w:val="en-US"/>
        </w:rPr>
        <w:t>Stahlband</w:t>
      </w:r>
      <w:proofErr w:type="spellEnd"/>
      <w:r w:rsidRPr="0098183A">
        <w:rPr>
          <w:rFonts w:ascii="Arial" w:hAnsi="Arial" w:cs="Arial"/>
          <w:sz w:val="24"/>
          <w:lang w:val="en-US"/>
        </w:rPr>
        <w:t xml:space="preserve"> </w:t>
      </w:r>
      <w:proofErr w:type="spellStart"/>
      <w:r w:rsidRPr="0098183A">
        <w:rPr>
          <w:rFonts w:ascii="Arial" w:hAnsi="Arial" w:cs="Arial"/>
          <w:sz w:val="24"/>
          <w:lang w:val="en-US"/>
        </w:rPr>
        <w:t>mit</w:t>
      </w:r>
      <w:proofErr w:type="spellEnd"/>
      <w:r w:rsidRPr="0098183A">
        <w:rPr>
          <w:rFonts w:ascii="Arial" w:hAnsi="Arial" w:cs="Arial"/>
          <w:sz w:val="24"/>
          <w:lang w:val="en-US"/>
        </w:rPr>
        <w:t xml:space="preserve"> </w:t>
      </w:r>
      <w:proofErr w:type="spellStart"/>
      <w:r w:rsidRPr="0098183A">
        <w:rPr>
          <w:rFonts w:ascii="Arial" w:hAnsi="Arial" w:cs="Arial"/>
          <w:sz w:val="24"/>
          <w:lang w:val="en-US"/>
        </w:rPr>
        <w:t>Keramikeinsatz</w:t>
      </w:r>
      <w:proofErr w:type="spellEnd"/>
      <w:r w:rsidRPr="0098183A">
        <w:rPr>
          <w:rFonts w:ascii="Arial" w:hAnsi="Arial" w:cs="Arial"/>
          <w:sz w:val="24"/>
          <w:lang w:val="en-US"/>
        </w:rPr>
        <w:t xml:space="preserve"> </w:t>
      </w:r>
    </w:p>
    <w:p w:rsidR="00035233" w:rsidRPr="0098183A" w:rsidRDefault="00165167" w:rsidP="0098183A">
      <w:pPr>
        <w:numPr>
          <w:ilvl w:val="0"/>
          <w:numId w:val="2"/>
        </w:numPr>
        <w:spacing w:after="0"/>
        <w:ind w:left="714" w:hanging="357"/>
        <w:rPr>
          <w:rFonts w:ascii="Arial" w:hAnsi="Arial" w:cs="Arial"/>
          <w:sz w:val="24"/>
        </w:rPr>
      </w:pPr>
      <w:proofErr w:type="spellStart"/>
      <w:r w:rsidRPr="0098183A">
        <w:rPr>
          <w:rFonts w:ascii="Arial" w:hAnsi="Arial" w:cs="Arial"/>
          <w:sz w:val="24"/>
          <w:lang w:val="en-US"/>
        </w:rPr>
        <w:t>Saphirglas</w:t>
      </w:r>
      <w:proofErr w:type="spellEnd"/>
      <w:r w:rsidRPr="0098183A">
        <w:rPr>
          <w:rFonts w:ascii="Arial" w:hAnsi="Arial" w:cs="Arial"/>
          <w:sz w:val="24"/>
          <w:lang w:val="en-US"/>
        </w:rPr>
        <w:t xml:space="preserve"> </w:t>
      </w:r>
    </w:p>
    <w:p w:rsidR="00035233" w:rsidRPr="0098183A" w:rsidRDefault="00165167" w:rsidP="0098183A">
      <w:pPr>
        <w:numPr>
          <w:ilvl w:val="0"/>
          <w:numId w:val="2"/>
        </w:numPr>
        <w:spacing w:after="0"/>
        <w:ind w:left="714" w:hanging="357"/>
        <w:rPr>
          <w:rFonts w:ascii="Arial" w:hAnsi="Arial" w:cs="Arial"/>
          <w:sz w:val="24"/>
        </w:rPr>
      </w:pPr>
      <w:r w:rsidRPr="0098183A">
        <w:rPr>
          <w:rFonts w:ascii="Arial" w:hAnsi="Arial" w:cs="Arial"/>
          <w:sz w:val="24"/>
        </w:rPr>
        <w:t xml:space="preserve">Zeiger, Index und Hilfszifferblätter – PVD Beschichtung in </w:t>
      </w:r>
      <w:proofErr w:type="spellStart"/>
      <w:r w:rsidRPr="0098183A">
        <w:rPr>
          <w:rFonts w:ascii="Arial" w:hAnsi="Arial" w:cs="Arial"/>
          <w:sz w:val="24"/>
        </w:rPr>
        <w:t>rosé</w:t>
      </w:r>
      <w:proofErr w:type="spellEnd"/>
      <w:r w:rsidRPr="0098183A">
        <w:rPr>
          <w:rFonts w:ascii="Arial" w:hAnsi="Arial" w:cs="Arial"/>
          <w:sz w:val="24"/>
        </w:rPr>
        <w:t>-gold</w:t>
      </w:r>
    </w:p>
    <w:p w:rsidR="00035233" w:rsidRPr="0098183A" w:rsidRDefault="00165167" w:rsidP="0098183A">
      <w:pPr>
        <w:numPr>
          <w:ilvl w:val="0"/>
          <w:numId w:val="2"/>
        </w:numPr>
        <w:spacing w:after="0"/>
        <w:ind w:left="714" w:hanging="357"/>
        <w:rPr>
          <w:rFonts w:ascii="Arial" w:hAnsi="Arial" w:cs="Arial"/>
          <w:sz w:val="24"/>
        </w:rPr>
      </w:pPr>
      <w:r w:rsidRPr="0098183A">
        <w:rPr>
          <w:rFonts w:ascii="Arial" w:hAnsi="Arial" w:cs="Arial"/>
          <w:sz w:val="24"/>
          <w:lang w:val="en-US"/>
        </w:rPr>
        <w:t xml:space="preserve">Index </w:t>
      </w:r>
      <w:proofErr w:type="spellStart"/>
      <w:r w:rsidRPr="0098183A">
        <w:rPr>
          <w:rFonts w:ascii="Arial" w:hAnsi="Arial" w:cs="Arial"/>
          <w:sz w:val="24"/>
          <w:lang w:val="en-US"/>
        </w:rPr>
        <w:t>mit</w:t>
      </w:r>
      <w:proofErr w:type="spellEnd"/>
      <w:r w:rsidRPr="0098183A">
        <w:rPr>
          <w:rFonts w:ascii="Arial" w:hAnsi="Arial" w:cs="Arial"/>
          <w:sz w:val="24"/>
          <w:lang w:val="en-US"/>
        </w:rPr>
        <w:t xml:space="preserve"> Swarovski ® </w:t>
      </w:r>
      <w:proofErr w:type="spellStart"/>
      <w:r w:rsidRPr="0098183A">
        <w:rPr>
          <w:rFonts w:ascii="Arial" w:hAnsi="Arial" w:cs="Arial"/>
          <w:sz w:val="24"/>
          <w:lang w:val="en-US"/>
        </w:rPr>
        <w:t>Kristallen</w:t>
      </w:r>
      <w:proofErr w:type="spellEnd"/>
      <w:r w:rsidRPr="0098183A">
        <w:rPr>
          <w:rFonts w:ascii="Arial" w:hAnsi="Arial" w:cs="Arial"/>
          <w:sz w:val="24"/>
          <w:lang w:val="en-US"/>
        </w:rPr>
        <w:t xml:space="preserve"> </w:t>
      </w:r>
    </w:p>
    <w:p w:rsidR="00035233" w:rsidRPr="0098183A" w:rsidRDefault="00165167" w:rsidP="0098183A">
      <w:pPr>
        <w:numPr>
          <w:ilvl w:val="0"/>
          <w:numId w:val="2"/>
        </w:numPr>
        <w:spacing w:after="0"/>
        <w:ind w:left="714" w:hanging="357"/>
        <w:rPr>
          <w:rFonts w:ascii="Arial" w:hAnsi="Arial" w:cs="Arial"/>
          <w:sz w:val="24"/>
        </w:rPr>
      </w:pPr>
      <w:r w:rsidRPr="0098183A">
        <w:rPr>
          <w:rFonts w:ascii="Arial" w:hAnsi="Arial" w:cs="Arial"/>
          <w:sz w:val="24"/>
          <w:lang w:val="en-US"/>
        </w:rPr>
        <w:t>5 BAR (50 Meter)</w:t>
      </w:r>
      <w:r w:rsidRPr="0098183A">
        <w:rPr>
          <w:rFonts w:ascii="Arial" w:hAnsi="Arial" w:cs="Arial"/>
          <w:sz w:val="24"/>
          <w:lang w:val="es-ES"/>
        </w:rPr>
        <w:t xml:space="preserve"> </w:t>
      </w:r>
    </w:p>
    <w:p w:rsidR="0098183A" w:rsidRDefault="0098183A">
      <w:pPr>
        <w:rPr>
          <w:rFonts w:ascii="Arial" w:hAnsi="Arial" w:cs="Arial"/>
          <w:sz w:val="24"/>
        </w:rPr>
      </w:pPr>
    </w:p>
    <w:p w:rsidR="0098183A" w:rsidRDefault="0098183A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de-DE"/>
        </w:rPr>
        <w:drawing>
          <wp:inline distT="0" distB="0" distL="0" distR="0">
            <wp:extent cx="1800000" cy="3002829"/>
            <wp:effectExtent l="19050" t="0" r="0" b="0"/>
            <wp:docPr id="6" name="Bild 6" descr="V:\Druckfähige Daten\Bilddaten JPEG\Festina JPEG\f20497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:\Druckfähige Daten\Bilddaten JPEG\Festina JPEG\f20497_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3002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lang w:eastAsia="de-DE"/>
        </w:rPr>
        <w:drawing>
          <wp:inline distT="0" distB="0" distL="0" distR="0">
            <wp:extent cx="1800000" cy="3002831"/>
            <wp:effectExtent l="19050" t="0" r="0" b="0"/>
            <wp:docPr id="7" name="Bild 7" descr="V:\Druckfähige Daten\Bilddaten JPEG\Festina JPEG\f2049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:\Druckfähige Daten\Bilddaten JPEG\Festina JPEG\f20497_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3002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lang w:eastAsia="de-DE"/>
        </w:rPr>
        <w:drawing>
          <wp:inline distT="0" distB="0" distL="0" distR="0">
            <wp:extent cx="1800000" cy="3002829"/>
            <wp:effectExtent l="19050" t="0" r="0" b="0"/>
            <wp:docPr id="8" name="Bild 8" descr="V:\Druckfähige Daten\Bilddaten JPEG\Festina JPEG\f20497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V:\Druckfähige Daten\Bilddaten JPEG\Festina JPEG\f20497_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3002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83A" w:rsidRDefault="00C93391" w:rsidP="00C93391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de-DE"/>
        </w:rPr>
        <w:drawing>
          <wp:inline distT="0" distB="0" distL="0" distR="0">
            <wp:extent cx="4356057" cy="3030280"/>
            <wp:effectExtent l="19050" t="0" r="6393" b="0"/>
            <wp:docPr id="16" name="Bild 1" descr="V:\Presse\Presse 2020\Life_PR_Pressemitteilung\Festina Keramik\KeramikDamen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:\Presse\Presse 2020\Life_PR_Pressemitteilung\Festina Keramik\KeramikDamen2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914" cy="3032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2B59" w:rsidRDefault="00D22B59" w:rsidP="00D22B59">
      <w:pPr>
        <w:spacing w:line="375" w:lineRule="atLeast"/>
        <w:jc w:val="both"/>
        <w:rPr>
          <w:rFonts w:ascii="Arial" w:hAnsi="Arial" w:cs="Arial"/>
          <w:color w:val="000000"/>
          <w:sz w:val="24"/>
        </w:rPr>
      </w:pPr>
    </w:p>
    <w:p w:rsidR="00D22B59" w:rsidRDefault="00D22B59" w:rsidP="00D22B59">
      <w:pPr>
        <w:spacing w:line="375" w:lineRule="atLeast"/>
        <w:jc w:val="both"/>
        <w:rPr>
          <w:rFonts w:ascii="Arial" w:hAnsi="Arial" w:cs="Arial"/>
          <w:color w:val="000000"/>
          <w:sz w:val="24"/>
        </w:rPr>
      </w:pPr>
    </w:p>
    <w:p w:rsidR="00D22B59" w:rsidRDefault="00D22B59" w:rsidP="00D22B59">
      <w:pPr>
        <w:spacing w:line="375" w:lineRule="atLeast"/>
        <w:jc w:val="both"/>
        <w:rPr>
          <w:rFonts w:ascii="Arial" w:hAnsi="Arial" w:cs="Arial"/>
          <w:color w:val="000000"/>
          <w:sz w:val="24"/>
        </w:rPr>
      </w:pPr>
    </w:p>
    <w:p w:rsidR="00D22B59" w:rsidRDefault="00D22B59" w:rsidP="00D22B59">
      <w:pPr>
        <w:spacing w:line="375" w:lineRule="atLeast"/>
        <w:jc w:val="both"/>
        <w:rPr>
          <w:rFonts w:ascii="Arial" w:hAnsi="Arial" w:cs="Arial"/>
          <w:color w:val="000000"/>
          <w:sz w:val="24"/>
        </w:rPr>
      </w:pPr>
    </w:p>
    <w:p w:rsidR="00D22B59" w:rsidRPr="0098183A" w:rsidRDefault="00D22B59" w:rsidP="00D22B59">
      <w:pPr>
        <w:spacing w:line="375" w:lineRule="atLeast"/>
        <w:jc w:val="both"/>
        <w:rPr>
          <w:rFonts w:ascii="Arial" w:hAnsi="Arial" w:cs="Arial"/>
          <w:color w:val="000000"/>
          <w:sz w:val="24"/>
        </w:rPr>
      </w:pPr>
      <w:r w:rsidRPr="00AF3D39">
        <w:rPr>
          <w:rFonts w:ascii="Arial" w:hAnsi="Arial" w:cs="Arial"/>
          <w:color w:val="000000"/>
          <w:sz w:val="24"/>
        </w:rPr>
        <w:t xml:space="preserve">Gegründet vor über 30 Jahren ist die Festina Group heute ein namhafter internationaler Konzern, welcher auf die </w:t>
      </w:r>
      <w:bookmarkStart w:id="0" w:name="_GoBack"/>
      <w:bookmarkEnd w:id="0"/>
      <w:r w:rsidRPr="00AF3D39">
        <w:rPr>
          <w:rFonts w:ascii="Arial" w:hAnsi="Arial" w:cs="Arial"/>
          <w:color w:val="000000"/>
          <w:sz w:val="24"/>
        </w:rPr>
        <w:t xml:space="preserve">Produktion und Vermarktung von Armbanduhren in Einstiegspreislage sowie von Werken und Präzisionsteilen spezialisiert ist. Aktuell stellt die Festina Group </w:t>
      </w:r>
      <w:r>
        <w:rPr>
          <w:rFonts w:ascii="Arial" w:hAnsi="Arial" w:cs="Arial"/>
          <w:color w:val="000000"/>
          <w:sz w:val="24"/>
        </w:rPr>
        <w:t>sechs</w:t>
      </w:r>
      <w:r w:rsidRPr="00AF3D39">
        <w:rPr>
          <w:rFonts w:ascii="Arial" w:hAnsi="Arial" w:cs="Arial"/>
          <w:color w:val="000000"/>
          <w:sz w:val="24"/>
        </w:rPr>
        <w:t xml:space="preserve"> Uhren</w:t>
      </w:r>
      <w:r>
        <w:rPr>
          <w:rFonts w:ascii="Arial" w:hAnsi="Arial" w:cs="Arial"/>
          <w:color w:val="000000"/>
          <w:sz w:val="24"/>
        </w:rPr>
        <w:t xml:space="preserve">marken (Festina, Lotus, Calypso, </w:t>
      </w:r>
      <w:r w:rsidRPr="00AF3D39">
        <w:rPr>
          <w:rFonts w:ascii="Arial" w:hAnsi="Arial" w:cs="Arial"/>
          <w:color w:val="000000"/>
          <w:sz w:val="24"/>
        </w:rPr>
        <w:t xml:space="preserve">die Swiss Made Marken </w:t>
      </w:r>
      <w:proofErr w:type="spellStart"/>
      <w:r w:rsidRPr="00AF3D39">
        <w:rPr>
          <w:rFonts w:ascii="Arial" w:hAnsi="Arial" w:cs="Arial"/>
          <w:color w:val="000000"/>
          <w:sz w:val="24"/>
        </w:rPr>
        <w:t>Candino</w:t>
      </w:r>
      <w:proofErr w:type="spellEnd"/>
      <w:r w:rsidRPr="00AF3D39">
        <w:rPr>
          <w:rFonts w:ascii="Arial" w:hAnsi="Arial" w:cs="Arial"/>
          <w:color w:val="000000"/>
          <w:sz w:val="24"/>
        </w:rPr>
        <w:t xml:space="preserve"> und Jaguar</w:t>
      </w:r>
      <w:r>
        <w:rPr>
          <w:rFonts w:ascii="Arial" w:hAnsi="Arial" w:cs="Arial"/>
          <w:color w:val="000000"/>
          <w:sz w:val="24"/>
        </w:rPr>
        <w:t>, sowie die Hybridsmartwatch Marke Kronaby</w:t>
      </w:r>
      <w:r w:rsidRPr="00AF3D39">
        <w:rPr>
          <w:rFonts w:ascii="Arial" w:hAnsi="Arial" w:cs="Arial"/>
          <w:color w:val="000000"/>
          <w:sz w:val="24"/>
        </w:rPr>
        <w:t xml:space="preserve">) sowie zwei Schmuckmarken (Lotus Style und Lotus </w:t>
      </w:r>
      <w:proofErr w:type="spellStart"/>
      <w:r w:rsidRPr="00AF3D39">
        <w:rPr>
          <w:rFonts w:ascii="Arial" w:hAnsi="Arial" w:cs="Arial"/>
          <w:color w:val="000000"/>
          <w:sz w:val="24"/>
        </w:rPr>
        <w:t>Silver</w:t>
      </w:r>
      <w:proofErr w:type="spellEnd"/>
      <w:r w:rsidRPr="00AF3D39">
        <w:rPr>
          <w:rFonts w:ascii="Arial" w:hAnsi="Arial" w:cs="Arial"/>
          <w:color w:val="000000"/>
          <w:sz w:val="24"/>
        </w:rPr>
        <w:t>) her.</w:t>
      </w:r>
      <w:r>
        <w:rPr>
          <w:rFonts w:ascii="Arial" w:hAnsi="Arial" w:cs="Arial"/>
          <w:color w:val="000000"/>
          <w:sz w:val="24"/>
        </w:rPr>
        <w:t xml:space="preserve"> </w:t>
      </w:r>
      <w:r w:rsidRPr="00AF3D39">
        <w:rPr>
          <w:rFonts w:ascii="Arial" w:hAnsi="Arial" w:cs="Arial"/>
          <w:color w:val="000000"/>
          <w:sz w:val="24"/>
        </w:rPr>
        <w:t>Sitz der Unternehmenszentrale ist in Barcelona, die Hauptproduktionsstätten befinden sich in der Schweiz, Spanien und Übersee. Die Festina Group hat sieben Tochtergesellschaften (Frankreich, Deutschland, Italien, Benelux, Schweiz, Tschechien/Polen und Chile) und verkauft in über 90 Ländern weltweit rund 5 Millionen Uhren pro Jahr. Die Qualität der Produkte, das exzellente Preis/Leistungsverhältnis und der besondere Fokus auf den After-</w:t>
      </w:r>
      <w:proofErr w:type="spellStart"/>
      <w:r w:rsidRPr="00AF3D39">
        <w:rPr>
          <w:rFonts w:ascii="Arial" w:hAnsi="Arial" w:cs="Arial"/>
          <w:color w:val="000000"/>
          <w:sz w:val="24"/>
        </w:rPr>
        <w:t>Sales</w:t>
      </w:r>
      <w:proofErr w:type="spellEnd"/>
      <w:r w:rsidRPr="00AF3D39">
        <w:rPr>
          <w:rFonts w:ascii="Arial" w:hAnsi="Arial" w:cs="Arial"/>
          <w:color w:val="000000"/>
          <w:sz w:val="24"/>
        </w:rPr>
        <w:t xml:space="preserve"> Service machen die Festina Group zu einem der führenden Uhrenhersteller in vielen strategischen Märkten. www.festinagroup.com</w:t>
      </w:r>
    </w:p>
    <w:p w:rsidR="0098183A" w:rsidRPr="0098183A" w:rsidRDefault="0098183A" w:rsidP="00D22B59">
      <w:pPr>
        <w:spacing w:line="375" w:lineRule="atLeast"/>
        <w:jc w:val="both"/>
        <w:rPr>
          <w:rFonts w:ascii="Arial" w:hAnsi="Arial" w:cs="Arial"/>
          <w:color w:val="000000"/>
          <w:sz w:val="24"/>
        </w:rPr>
      </w:pPr>
    </w:p>
    <w:sectPr w:rsidR="0098183A" w:rsidRPr="0098183A" w:rsidSect="00771D52">
      <w:headerReference w:type="default" r:id="rId1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83A" w:rsidRDefault="0098183A" w:rsidP="0098183A">
      <w:pPr>
        <w:spacing w:after="0" w:line="240" w:lineRule="auto"/>
      </w:pPr>
      <w:r>
        <w:separator/>
      </w:r>
    </w:p>
  </w:endnote>
  <w:endnote w:type="continuationSeparator" w:id="0">
    <w:p w:rsidR="0098183A" w:rsidRDefault="0098183A" w:rsidP="00981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83A" w:rsidRDefault="0098183A" w:rsidP="0098183A">
      <w:pPr>
        <w:spacing w:after="0" w:line="240" w:lineRule="auto"/>
      </w:pPr>
      <w:r>
        <w:separator/>
      </w:r>
    </w:p>
  </w:footnote>
  <w:footnote w:type="continuationSeparator" w:id="0">
    <w:p w:rsidR="0098183A" w:rsidRDefault="0098183A" w:rsidP="009818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83A" w:rsidRDefault="0098183A" w:rsidP="0098183A">
    <w:pPr>
      <w:pStyle w:val="Kopfzeile"/>
      <w:rPr>
        <w:rFonts w:ascii="Arial" w:hAnsi="Arial" w:cs="Arial"/>
        <w:b/>
        <w:sz w:val="32"/>
      </w:rPr>
    </w:pPr>
    <w:r>
      <w:rPr>
        <w:rFonts w:ascii="Arial" w:hAnsi="Arial" w:cs="Arial"/>
        <w:b/>
        <w:noProof/>
        <w:sz w:val="32"/>
        <w:lang w:eastAsia="de-DE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4615815</wp:posOffset>
          </wp:positionH>
          <wp:positionV relativeFrom="paragraph">
            <wp:posOffset>-173355</wp:posOffset>
          </wp:positionV>
          <wp:extent cx="1713230" cy="1052195"/>
          <wp:effectExtent l="19050" t="0" r="1270" b="0"/>
          <wp:wrapTight wrapText="bothSides">
            <wp:wrapPolygon edited="0">
              <wp:start x="-240" y="0"/>
              <wp:lineTo x="-240" y="21118"/>
              <wp:lineTo x="21616" y="21118"/>
              <wp:lineTo x="21616" y="0"/>
              <wp:lineTo x="-240" y="0"/>
            </wp:wrapPolygon>
          </wp:wrapTight>
          <wp:docPr id="1" name="Bild 1" descr="V:\Logos Aktuell_alle Marken\Festina_1902_sch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:\Logos Aktuell_alle Marken\Festina_1902_schw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3230" cy="1052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32"/>
      </w:rPr>
      <w:t>PRESSE-INFORMATION</w:t>
    </w:r>
  </w:p>
  <w:p w:rsidR="0098183A" w:rsidRDefault="0098183A" w:rsidP="0098183A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AD116B"/>
    <w:multiLevelType w:val="hybridMultilevel"/>
    <w:tmpl w:val="978EB4A4"/>
    <w:lvl w:ilvl="0" w:tplc="76003C1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6071C0" w:tentative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E1E7D4C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88CA554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830F92C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6E05E66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B90A230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8EF440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4D818F6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5F22688B"/>
    <w:multiLevelType w:val="hybridMultilevel"/>
    <w:tmpl w:val="EAC41082"/>
    <w:lvl w:ilvl="0" w:tplc="8B56CBD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CC6F40E" w:tentative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F424A14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9B047F2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8B08758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A48334A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5BCF44E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1BA1918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F2C6782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83A"/>
    <w:rsid w:val="00035233"/>
    <w:rsid w:val="00165167"/>
    <w:rsid w:val="0046530A"/>
    <w:rsid w:val="00771D52"/>
    <w:rsid w:val="008E01C2"/>
    <w:rsid w:val="0098183A"/>
    <w:rsid w:val="00C93391"/>
    <w:rsid w:val="00D22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71D5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semiHidden/>
    <w:unhideWhenUsed/>
    <w:rsid w:val="009818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98183A"/>
  </w:style>
  <w:style w:type="paragraph" w:styleId="Fuzeile">
    <w:name w:val="footer"/>
    <w:basedOn w:val="Standard"/>
    <w:link w:val="FuzeileZchn"/>
    <w:uiPriority w:val="99"/>
    <w:semiHidden/>
    <w:unhideWhenUsed/>
    <w:rsid w:val="009818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98183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818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818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8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786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82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69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614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77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47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70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24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3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119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438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02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66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8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6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468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306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Geistbeck</dc:creator>
  <cp:lastModifiedBy>Noriller</cp:lastModifiedBy>
  <cp:revision>3</cp:revision>
  <dcterms:created xsi:type="dcterms:W3CDTF">2020-10-01T12:00:00Z</dcterms:created>
  <dcterms:modified xsi:type="dcterms:W3CDTF">2020-10-07T12:58:00Z</dcterms:modified>
</cp:coreProperties>
</file>